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D14ECC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D14ECC">
              <w:rPr>
                <w:b w:val="0"/>
                <w:sz w:val="22"/>
                <w:szCs w:val="22"/>
              </w:rPr>
              <w:t>HEMŞİRELİKTE TEMEL İLKELER</w:t>
            </w:r>
            <w:r w:rsidR="00AF6676">
              <w:rPr>
                <w:b w:val="0"/>
                <w:sz w:val="22"/>
                <w:szCs w:val="22"/>
              </w:rPr>
              <w:t xml:space="preserve"> UYG.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D14EC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B14720">
              <w:rPr>
                <w:b w:val="0"/>
                <w:sz w:val="22"/>
                <w:szCs w:val="22"/>
              </w:rPr>
              <w:t>118</w:t>
            </w:r>
            <w:bookmarkStart w:id="0" w:name="_GoBack"/>
            <w:bookmarkEnd w:id="0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FE499C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1.Sınıf/</w:t>
            </w:r>
            <w:r w:rsidR="00FE499C">
              <w:rPr>
                <w:b w:val="0"/>
                <w:sz w:val="22"/>
                <w:szCs w:val="22"/>
              </w:rPr>
              <w:t>Bahar</w:t>
            </w:r>
            <w:r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AF6676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AF6676">
              <w:rPr>
                <w:b w:val="0"/>
                <w:sz w:val="22"/>
                <w:szCs w:val="22"/>
              </w:rPr>
              <w:t>12</w:t>
            </w:r>
            <w:r w:rsidRPr="003631A0">
              <w:rPr>
                <w:b w:val="0"/>
                <w:sz w:val="22"/>
                <w:szCs w:val="22"/>
              </w:rPr>
              <w:t xml:space="preserve"> saat </w:t>
            </w:r>
            <w:r w:rsidR="00AF6676">
              <w:rPr>
                <w:b w:val="0"/>
                <w:sz w:val="22"/>
                <w:szCs w:val="22"/>
              </w:rPr>
              <w:t>pratik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AF667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AF667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1A0"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D14ECC" w:rsidRDefault="00D14ECC" w:rsidP="00AF6676">
            <w:pPr>
              <w:spacing w:line="240" w:lineRule="auto"/>
              <w:rPr>
                <w:b w:val="0"/>
                <w:szCs w:val="22"/>
              </w:rPr>
            </w:pPr>
            <w:r w:rsidRPr="00D14ECC">
              <w:rPr>
                <w:b w:val="0"/>
                <w:sz w:val="22"/>
                <w:szCs w:val="22"/>
              </w:rPr>
              <w:t>Bu dersin amacı; hemşirelik bakımında temel ku</w:t>
            </w:r>
            <w:r w:rsidR="00AF6676">
              <w:rPr>
                <w:b w:val="0"/>
                <w:sz w:val="22"/>
                <w:szCs w:val="22"/>
              </w:rPr>
              <w:t xml:space="preserve">ram, kavram, ilke ve yöntemler ışığında temel beceriyi </w:t>
            </w:r>
            <w:r w:rsidRPr="00D14ECC">
              <w:rPr>
                <w:b w:val="0"/>
                <w:sz w:val="22"/>
                <w:szCs w:val="22"/>
              </w:rPr>
              <w:t xml:space="preserve">kazandırmaktır.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D14ECC" w:rsidRDefault="00D14ECC" w:rsidP="00AF6676">
            <w:pPr>
              <w:spacing w:line="240" w:lineRule="auto"/>
              <w:rPr>
                <w:b w:val="0"/>
                <w:szCs w:val="22"/>
              </w:rPr>
            </w:pPr>
            <w:r w:rsidRPr="00D14ECC">
              <w:rPr>
                <w:b w:val="0"/>
                <w:sz w:val="22"/>
                <w:szCs w:val="22"/>
              </w:rPr>
              <w:t xml:space="preserve">Hemşirelik Mesleği, </w:t>
            </w:r>
            <w:r w:rsidR="00AF6676">
              <w:rPr>
                <w:b w:val="0"/>
                <w:sz w:val="22"/>
                <w:szCs w:val="22"/>
              </w:rPr>
              <w:t xml:space="preserve">Hemşirelik mesleğine ilişkin uygulamalar, ANTTA alınması, ilaç uygulamaları, </w:t>
            </w:r>
            <w:proofErr w:type="spellStart"/>
            <w:r w:rsidR="00AF6676">
              <w:rPr>
                <w:b w:val="0"/>
                <w:sz w:val="22"/>
                <w:szCs w:val="22"/>
              </w:rPr>
              <w:t>katater</w:t>
            </w:r>
            <w:proofErr w:type="spellEnd"/>
            <w:r w:rsidR="00AF6676">
              <w:rPr>
                <w:b w:val="0"/>
                <w:sz w:val="22"/>
                <w:szCs w:val="22"/>
              </w:rPr>
              <w:t>, sonda girişimleri, antisepsi, asepsi teknikleri, bakım planı ve girişimler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D14ECC" w:rsidRDefault="00D14ECC" w:rsidP="00AF6676">
            <w:pPr>
              <w:spacing w:line="240" w:lineRule="auto"/>
              <w:rPr>
                <w:b w:val="0"/>
                <w:szCs w:val="22"/>
              </w:rPr>
            </w:pPr>
            <w:r w:rsidRPr="00D14ECC">
              <w:rPr>
                <w:b w:val="0"/>
                <w:sz w:val="22"/>
                <w:szCs w:val="22"/>
              </w:rPr>
              <w:t xml:space="preserve">Öğrencinin; </w:t>
            </w:r>
            <w:r w:rsidR="00AF6676">
              <w:rPr>
                <w:b w:val="0"/>
                <w:sz w:val="22"/>
                <w:szCs w:val="22"/>
              </w:rPr>
              <w:t>Profesyonel hemşirelik mesleği için gereken ilk uygulama ve girişimlerin öğrenilerek hemşirelik felsefesi ışığında hemşirelik mesleğine adapte olacak öğrencilerin yetişmesini sağlar.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363279" w:rsidRDefault="00B966F2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HE113 Hemşireliğe giriş dersine devam etmiş olma şartı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bCs/>
                <w:i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D14ECC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Hastane ortamı-Hasta-Hemşire-öğrenci tanışması</w:t>
            </w:r>
            <w:r w:rsidR="00D14ECC" w:rsidRPr="00D14ECC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Kliniklerin tanınması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Bütüncül yaklaşım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Anamnez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alma, hastayı tanımlama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ANTTA gözlem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İlaç uygulamaları gözlem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D14ECC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D14ECC">
              <w:rPr>
                <w:b w:val="0"/>
                <w:i/>
                <w:sz w:val="22"/>
                <w:szCs w:val="22"/>
              </w:rPr>
              <w:t>Yaşamsal Bulgular</w:t>
            </w:r>
            <w:r w:rsidR="00AF6676">
              <w:rPr>
                <w:b w:val="0"/>
                <w:i/>
                <w:sz w:val="22"/>
                <w:szCs w:val="22"/>
              </w:rPr>
              <w:t>ın alınması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D14ECC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D14ECC">
              <w:rPr>
                <w:b w:val="0"/>
                <w:i/>
                <w:sz w:val="22"/>
                <w:szCs w:val="22"/>
              </w:rPr>
              <w:t>İlaçların Uygulanması,</w:t>
            </w:r>
            <w:r w:rsidR="00AF6676">
              <w:rPr>
                <w:b w:val="0"/>
                <w:i/>
                <w:sz w:val="22"/>
                <w:szCs w:val="22"/>
              </w:rPr>
              <w:t xml:space="preserve"> hemşire ile birlikte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D14ECC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Pansuman ve diğer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vucut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bakımları gözlem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Pansuman ve diğer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vucut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bakımları hemşireye yardım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AÇT takibi gözlem ve uygulama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363279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Katater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ve sonda takılması gözlem ve yardım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Bakım planı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AF6676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Bakım planı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D14ECC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AF6676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79" w:type="dxa"/>
          </w:tcPr>
          <w:p w:rsidR="00BE6A64" w:rsidRPr="003631A0" w:rsidRDefault="00AF6676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168sa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D14ECC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CC" w:rsidRPr="00D14ECC" w:rsidRDefault="00D14ECC" w:rsidP="00045B84">
            <w:pPr>
              <w:spacing w:line="240" w:lineRule="auto"/>
              <w:rPr>
                <w:b w:val="0"/>
                <w:szCs w:val="22"/>
              </w:rPr>
            </w:pPr>
            <w:r w:rsidRPr="00D14ECC">
              <w:rPr>
                <w:b w:val="0"/>
                <w:sz w:val="22"/>
                <w:szCs w:val="22"/>
              </w:rPr>
              <w:t>1.Birol. L. (2009). Hemşirelik Süreci Kitabı, 6.Baskı, Etki Matbaacılık Yayıncılık Ltd. Şti</w:t>
            </w:r>
            <w:proofErr w:type="gramStart"/>
            <w:r w:rsidRPr="00D14ECC">
              <w:rPr>
                <w:b w:val="0"/>
                <w:sz w:val="22"/>
                <w:szCs w:val="22"/>
              </w:rPr>
              <w:t>.,</w:t>
            </w:r>
            <w:proofErr w:type="gramEnd"/>
            <w:r w:rsidRPr="00D14ECC">
              <w:rPr>
                <w:b w:val="0"/>
                <w:sz w:val="22"/>
                <w:szCs w:val="22"/>
              </w:rPr>
              <w:t xml:space="preserve"> İzmir. 2. Erdemir, F. (2005). Hemşirelik Tanıları El Kitabı, </w:t>
            </w:r>
          </w:p>
          <w:p w:rsidR="007F5226" w:rsidRDefault="00D14ECC" w:rsidP="00045B84">
            <w:pPr>
              <w:spacing w:line="240" w:lineRule="auto"/>
              <w:rPr>
                <w:b w:val="0"/>
                <w:szCs w:val="22"/>
              </w:rPr>
            </w:pPr>
            <w:r w:rsidRPr="00D14ECC">
              <w:rPr>
                <w:b w:val="0"/>
                <w:sz w:val="22"/>
                <w:szCs w:val="22"/>
              </w:rPr>
              <w:t xml:space="preserve">2. Baskı, Nobel Yayınları. </w:t>
            </w:r>
          </w:p>
          <w:p w:rsidR="00D14ECC" w:rsidRPr="00D14ECC" w:rsidRDefault="00D14ECC" w:rsidP="00045B84">
            <w:pPr>
              <w:spacing w:line="240" w:lineRule="auto"/>
              <w:rPr>
                <w:b w:val="0"/>
                <w:szCs w:val="22"/>
              </w:rPr>
            </w:pPr>
            <w:r w:rsidRPr="00D14ECC">
              <w:rPr>
                <w:b w:val="0"/>
                <w:sz w:val="22"/>
                <w:szCs w:val="22"/>
              </w:rPr>
              <w:t xml:space="preserve">3.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Kozier</w:t>
            </w:r>
            <w:proofErr w:type="spellEnd"/>
            <w:r w:rsidRPr="00D14ECC">
              <w:rPr>
                <w:b w:val="0"/>
                <w:sz w:val="22"/>
                <w:szCs w:val="22"/>
              </w:rPr>
              <w:t>, B</w:t>
            </w:r>
            <w:proofErr w:type="gramStart"/>
            <w:r w:rsidRPr="00D14ECC">
              <w:rPr>
                <w:b w:val="0"/>
                <w:sz w:val="22"/>
                <w:szCs w:val="22"/>
              </w:rPr>
              <w:t>.,</w:t>
            </w:r>
            <w:proofErr w:type="gramEnd"/>
            <w:r w:rsidRPr="00D14E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Erb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, G.,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Berman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, A.J.,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Burke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, K. (2004). Fundamentals of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Nursing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Concepts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Process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and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Practice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 (7. bs.). New Jersey: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Prentice-Hall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D14ECC">
              <w:rPr>
                <w:b w:val="0"/>
                <w:sz w:val="22"/>
                <w:szCs w:val="22"/>
              </w:rPr>
              <w:t>Inc</w:t>
            </w:r>
            <w:proofErr w:type="spellEnd"/>
            <w:r w:rsidRPr="00D14ECC">
              <w:rPr>
                <w:b w:val="0"/>
                <w:sz w:val="22"/>
                <w:szCs w:val="22"/>
              </w:rPr>
              <w:t xml:space="preserve">. </w:t>
            </w:r>
          </w:p>
          <w:p w:rsidR="00D14ECC" w:rsidRPr="00D14ECC" w:rsidRDefault="007F5226" w:rsidP="00D14EC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D14ECC" w:rsidRPr="00D14ECC">
              <w:rPr>
                <w:b w:val="0"/>
                <w:sz w:val="22"/>
                <w:szCs w:val="22"/>
              </w:rPr>
              <w:t>. Potter, P</w:t>
            </w:r>
            <w:proofErr w:type="gramStart"/>
            <w:r w:rsidR="00D14ECC" w:rsidRPr="00D14ECC">
              <w:rPr>
                <w:b w:val="0"/>
                <w:sz w:val="22"/>
                <w:szCs w:val="22"/>
              </w:rPr>
              <w:t>.,</w:t>
            </w:r>
            <w:proofErr w:type="gramEnd"/>
            <w:r w:rsidR="00D14ECC" w:rsidRPr="00D14ECC">
              <w:rPr>
                <w:b w:val="0"/>
                <w:sz w:val="22"/>
                <w:szCs w:val="22"/>
              </w:rPr>
              <w:t xml:space="preserve"> Perry, A. (2009). Fundamentals of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Nursing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 (7. bs.).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Canada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Mosby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Elsevier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. </w:t>
            </w:r>
          </w:p>
          <w:p w:rsidR="00D14ECC" w:rsidRPr="00D14ECC" w:rsidRDefault="007F5226" w:rsidP="00D14ECC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D14ECC" w:rsidRPr="00D14ECC">
              <w:rPr>
                <w:b w:val="0"/>
                <w:sz w:val="22"/>
                <w:szCs w:val="22"/>
              </w:rPr>
              <w:t>. Taylor, C</w:t>
            </w:r>
            <w:proofErr w:type="gramStart"/>
            <w:r w:rsidR="00D14ECC" w:rsidRPr="00D14ECC">
              <w:rPr>
                <w:b w:val="0"/>
                <w:sz w:val="22"/>
                <w:szCs w:val="22"/>
              </w:rPr>
              <w:t>.,</w:t>
            </w:r>
            <w:proofErr w:type="gramEnd"/>
            <w:r w:rsidR="00D14ECC" w:rsidRPr="00D14E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Lillis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, C.,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LeMone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, P. (2001). Fundamentals of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Nursing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The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 Art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and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Science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Nursi</w:t>
            </w:r>
            <w:r w:rsidR="00D14ECC">
              <w:rPr>
                <w:b w:val="0"/>
                <w:sz w:val="22"/>
                <w:szCs w:val="22"/>
              </w:rPr>
              <w:t>ng</w:t>
            </w:r>
            <w:proofErr w:type="spellEnd"/>
            <w:r w:rsidR="00D14E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14ECC">
              <w:rPr>
                <w:b w:val="0"/>
                <w:sz w:val="22"/>
                <w:szCs w:val="22"/>
              </w:rPr>
              <w:t>Care</w:t>
            </w:r>
            <w:proofErr w:type="spellEnd"/>
            <w:r w:rsidR="00D14ECC">
              <w:rPr>
                <w:b w:val="0"/>
                <w:sz w:val="22"/>
                <w:szCs w:val="22"/>
              </w:rPr>
              <w:t xml:space="preserve"> (4. bs.). </w:t>
            </w:r>
            <w:proofErr w:type="spellStart"/>
            <w:proofErr w:type="gramStart"/>
            <w:r w:rsidR="00D14ECC">
              <w:rPr>
                <w:b w:val="0"/>
                <w:sz w:val="22"/>
                <w:szCs w:val="22"/>
              </w:rPr>
              <w:t>Philadelphia:</w:t>
            </w:r>
            <w:r w:rsidR="00D14ECC" w:rsidRPr="00D14ECC">
              <w:rPr>
                <w:b w:val="0"/>
                <w:sz w:val="22"/>
                <w:szCs w:val="22"/>
              </w:rPr>
              <w:t>Lippincott</w:t>
            </w:r>
            <w:proofErr w:type="spellEnd"/>
            <w:proofErr w:type="gramEnd"/>
            <w:r w:rsidR="00D14ECC" w:rsidRPr="00D14E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Williams&amp;Wilkins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 xml:space="preserve">. </w:t>
            </w:r>
          </w:p>
          <w:p w:rsidR="00BE6A64" w:rsidRPr="003631A0" w:rsidRDefault="007F5226" w:rsidP="00045B84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D14ECC">
              <w:rPr>
                <w:b w:val="0"/>
                <w:sz w:val="22"/>
                <w:szCs w:val="22"/>
              </w:rPr>
              <w:t>.</w:t>
            </w:r>
            <w:r w:rsidR="00D14ECC" w:rsidRPr="00D14ECC">
              <w:rPr>
                <w:b w:val="0"/>
                <w:sz w:val="22"/>
                <w:szCs w:val="22"/>
              </w:rPr>
              <w:t>Ulusoy, M.F</w:t>
            </w:r>
            <w:proofErr w:type="gramStart"/>
            <w:r w:rsidR="00D14ECC" w:rsidRPr="00D14ECC">
              <w:rPr>
                <w:b w:val="0"/>
                <w:sz w:val="22"/>
                <w:szCs w:val="22"/>
              </w:rPr>
              <w:t>.,</w:t>
            </w:r>
            <w:proofErr w:type="gramEnd"/>
            <w:r w:rsidR="00D14ECC" w:rsidRPr="00D14ECC">
              <w:rPr>
                <w:b w:val="0"/>
                <w:sz w:val="22"/>
                <w:szCs w:val="22"/>
              </w:rPr>
              <w:t xml:space="preserve"> Görgülü, R.S. (2001). Hemşirelik Esasları-Temel Kuram, Kavram, İlke ve Yöntemler, Cilt:I, 5. bs</w:t>
            </w:r>
            <w:proofErr w:type="gramStart"/>
            <w:r w:rsidR="00D14ECC" w:rsidRPr="00D14ECC">
              <w:rPr>
                <w:b w:val="0"/>
                <w:sz w:val="22"/>
                <w:szCs w:val="22"/>
              </w:rPr>
              <w:t>.,</w:t>
            </w:r>
            <w:proofErr w:type="gramEnd"/>
            <w:r w:rsidR="00D14ECC" w:rsidRPr="00D14ECC">
              <w:rPr>
                <w:b w:val="0"/>
                <w:sz w:val="22"/>
                <w:szCs w:val="22"/>
              </w:rPr>
              <w:t xml:space="preserve"> Ankara: 72 TDFO </w:t>
            </w:r>
            <w:proofErr w:type="spellStart"/>
            <w:r w:rsidR="00D14ECC" w:rsidRPr="00D14ECC">
              <w:rPr>
                <w:b w:val="0"/>
                <w:sz w:val="22"/>
                <w:szCs w:val="22"/>
              </w:rPr>
              <w:t>Ltd.Şti</w:t>
            </w:r>
            <w:proofErr w:type="spellEnd"/>
            <w:r w:rsidR="00D14ECC" w:rsidRPr="00D14ECC">
              <w:rPr>
                <w:b w:val="0"/>
                <w:sz w:val="22"/>
                <w:szCs w:val="22"/>
              </w:rPr>
              <w:t>.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lastRenderedPageBreak/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AF6676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AF66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AF6676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3092E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14EF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AF6676"/>
    <w:rsid w:val="00B05607"/>
    <w:rsid w:val="00B14720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6F2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E65"/>
    <w:rsid w:val="00D95F3F"/>
    <w:rsid w:val="00D97560"/>
    <w:rsid w:val="00DC1458"/>
    <w:rsid w:val="00DC1ADD"/>
    <w:rsid w:val="00DC2188"/>
    <w:rsid w:val="00DD6567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499C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Yazı İşleri</cp:lastModifiedBy>
  <cp:revision>5</cp:revision>
  <dcterms:created xsi:type="dcterms:W3CDTF">2015-08-06T10:26:00Z</dcterms:created>
  <dcterms:modified xsi:type="dcterms:W3CDTF">2015-11-11T09:18:00Z</dcterms:modified>
</cp:coreProperties>
</file>